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3CE4" w:rsidRDefault="00693C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</w:rPr>
      </w:pPr>
    </w:p>
    <w:tbl>
      <w:tblPr>
        <w:tblStyle w:val="a2"/>
        <w:tblW w:w="10774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8506"/>
      </w:tblGrid>
      <w:tr w:rsidR="00693CE4"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E4" w:rsidRDefault="00000000">
            <w:pPr>
              <w:ind w:left="-108"/>
              <w:jc w:val="center"/>
              <w:rPr>
                <w:rFonts w:ascii="Calibri" w:eastAsia="Calibri" w:hAnsi="Calibri" w:cs="Calibri"/>
                <w:i/>
                <w:smallCaps/>
                <w:sz w:val="24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</w:rPr>
              <w:t>Poser des extensions de cils de manière professionnelle</w:t>
            </w:r>
          </w:p>
          <w:p w:rsidR="00693CE4" w:rsidRDefault="00693CE4">
            <w:pPr>
              <w:ind w:left="-108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</w:tr>
      <w:tr w:rsidR="00693CE4">
        <w:trPr>
          <w:trHeight w:val="16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Public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693CE4">
            <w:pPr>
              <w:rPr>
                <w:rFonts w:ascii="Calibri" w:eastAsia="Calibri" w:hAnsi="Calibri" w:cs="Calibri"/>
                <w:sz w:val="24"/>
              </w:rPr>
            </w:pPr>
          </w:p>
          <w:p w:rsidR="00693CE4" w:rsidRDefault="0000000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Professionnels ou individus en reconversion professionnelle dans le domaine de l’esthétique </w:t>
            </w:r>
          </w:p>
          <w:p w:rsidR="00693CE4" w:rsidRDefault="00693CE4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693CE4">
        <w:trPr>
          <w:trHeight w:val="16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Prérequis</w:t>
            </w:r>
          </w:p>
        </w:tc>
        <w:tc>
          <w:tcPr>
            <w:tcW w:w="8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Secteur d’activité actuel ou futur : esthétisme </w:t>
            </w:r>
          </w:p>
        </w:tc>
      </w:tr>
      <w:tr w:rsidR="00693CE4">
        <w:trPr>
          <w:trHeight w:val="16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DISPOSITIONS PRATIQUES</w:t>
            </w:r>
          </w:p>
        </w:tc>
        <w:tc>
          <w:tcPr>
            <w:tcW w:w="8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Effectif maximum : </w:t>
            </w:r>
            <w:r w:rsidR="00512417">
              <w:rPr>
                <w:rFonts w:ascii="Calibri" w:eastAsia="Calibri" w:hAnsi="Calibri" w:cs="Calibri"/>
                <w:sz w:val="24"/>
              </w:rPr>
              <w:t>2</w:t>
            </w:r>
            <w:r>
              <w:rPr>
                <w:rFonts w:ascii="Calibri" w:eastAsia="Calibri" w:hAnsi="Calibri" w:cs="Calibri"/>
                <w:sz w:val="24"/>
              </w:rPr>
              <w:t xml:space="preserve"> participants</w:t>
            </w:r>
          </w:p>
        </w:tc>
      </w:tr>
      <w:tr w:rsidR="00693CE4">
        <w:trPr>
          <w:trHeight w:val="6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Modalités et délai d’accès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693CE4">
            <w:pPr>
              <w:rPr>
                <w:rFonts w:ascii="Calibri" w:eastAsia="Calibri" w:hAnsi="Calibri" w:cs="Calibri"/>
                <w:sz w:val="24"/>
              </w:rPr>
            </w:pPr>
          </w:p>
          <w:p w:rsidR="00693CE4" w:rsidRDefault="0000000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Inscription par mail ou téléphone : au minimum </w:t>
            </w:r>
            <w:r w:rsidR="00512417">
              <w:rPr>
                <w:rFonts w:ascii="Calibri" w:eastAsia="Calibri" w:hAnsi="Calibri" w:cs="Calibri"/>
                <w:sz w:val="24"/>
              </w:rPr>
              <w:t>20</w:t>
            </w:r>
            <w:r>
              <w:rPr>
                <w:rFonts w:ascii="Calibri" w:eastAsia="Calibri" w:hAnsi="Calibri" w:cs="Calibri"/>
                <w:sz w:val="24"/>
              </w:rPr>
              <w:t xml:space="preserve"> jours avant le démarrage de la session</w:t>
            </w:r>
          </w:p>
          <w:p w:rsidR="00693CE4" w:rsidRDefault="00693CE4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693CE4">
        <w:trPr>
          <w:trHeight w:val="9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Présentation générale</w:t>
            </w:r>
          </w:p>
          <w:p w:rsidR="00693CE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(</w:t>
            </w:r>
            <w:proofErr w:type="gramStart"/>
            <w:r>
              <w:rPr>
                <w:rFonts w:ascii="Calibri" w:eastAsia="Calibri" w:hAnsi="Calibri" w:cs="Calibri"/>
                <w:b/>
                <w:sz w:val="24"/>
              </w:rPr>
              <w:t>problématique</w:t>
            </w:r>
            <w:proofErr w:type="gramEnd"/>
            <w:r>
              <w:rPr>
                <w:rFonts w:ascii="Calibri" w:eastAsia="Calibri" w:hAnsi="Calibri" w:cs="Calibri"/>
                <w:b/>
                <w:sz w:val="24"/>
              </w:rPr>
              <w:t>, intérêt)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E4" w:rsidRDefault="00000000">
            <w:pPr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Vous aspirez à maîtriser l'art subtil et gratifiant de l'extension de cils avec précision et professionnalisme ? Cette formation est conçue pour répondre à vos besoins.</w:t>
            </w:r>
          </w:p>
          <w:p w:rsidR="00693CE4" w:rsidRDefault="00693CE4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693CE4" w:rsidRDefault="00000000">
            <w:pPr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Dans cette formation immersive, vous apprendrez les techniques avancées de pose d'extensions de cils, guidée par une experte chevronnée. De la préparation minutieuse de la zone de travail à la sélection des extensions et à l'application précise, chaque aspect crucial sera exploré en détail.</w:t>
            </w:r>
          </w:p>
        </w:tc>
      </w:tr>
      <w:tr w:rsidR="00693CE4">
        <w:trPr>
          <w:trHeight w:val="9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Objectifs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E4" w:rsidRDefault="00000000">
            <w:pPr>
              <w:spacing w:before="240"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Théorie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Approfondie: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Comprendre les différentes types d'extensions, les matériaux utilisés, et les techniques de pose adaptées à chaque client.</w:t>
            </w:r>
          </w:p>
          <w:p w:rsidR="00693CE4" w:rsidRDefault="00000000">
            <w:pPr>
              <w:spacing w:before="240"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Pratique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Intensive: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Mettez immédiatement en pratique vos connaissances théoriques sous la supervision de nos formateurs expérimentés. Des séances pratiques vous permettront de développer votre dextérité et votre sens du détail.</w:t>
            </w:r>
          </w:p>
          <w:p w:rsidR="00693CE4" w:rsidRDefault="00000000">
            <w:pPr>
              <w:spacing w:before="240"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Sécurité et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Hygiène: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Apprenez les normes d'hygiène strictes et les mesures de sécurité indispensables pour protéger la santé de vos clients et la vôtre.</w:t>
            </w:r>
          </w:p>
          <w:p w:rsidR="00693CE4" w:rsidRDefault="00000000">
            <w:pPr>
              <w:spacing w:before="240"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Gestion des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Clients: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Maîtrisez les techniques de communication efficace et de gestion de la clientèle pour assurer une expérience client exceptionnelle à chaque visite.</w:t>
            </w:r>
          </w:p>
          <w:p w:rsidR="00693CE4" w:rsidRDefault="00693CE4">
            <w:pPr>
              <w:spacing w:before="240" w:line="276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693CE4">
        <w:trPr>
          <w:trHeight w:val="9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Contenu de la formation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JOUR 1 :</w:t>
            </w:r>
          </w:p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proofErr w:type="gramStart"/>
            <w:r>
              <w:rPr>
                <w:rFonts w:ascii="Calibri" w:eastAsia="Calibri" w:hAnsi="Calibri" w:cs="Calibri"/>
                <w:i/>
                <w:sz w:val="24"/>
                <w:u w:val="single"/>
              </w:rPr>
              <w:t>Matin</w:t>
            </w:r>
            <w:r>
              <w:rPr>
                <w:rFonts w:ascii="Calibri" w:eastAsia="Calibri" w:hAnsi="Calibri" w:cs="Calibri"/>
                <w:sz w:val="24"/>
              </w:rPr>
              <w:t>: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Introduction sur le métier et sur l’apprentissage</w:t>
            </w:r>
          </w:p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Anatomie de l’œil et des cils naturels</w:t>
            </w:r>
          </w:p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Réactions allergiques et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dermathologique</w:t>
            </w:r>
            <w:proofErr w:type="spellEnd"/>
          </w:p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Sécurité et Hygiène</w:t>
            </w:r>
          </w:p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Contre-indication</w:t>
            </w:r>
          </w:p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Entretien des extensions de cils</w:t>
            </w:r>
          </w:p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Le matériel utilisé en détail</w:t>
            </w:r>
          </w:p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Les différentes extensions de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cils: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longueurs, épaisseurs, courbures,</w:t>
            </w:r>
          </w:p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Les différentes cartographies de pose de cils</w:t>
            </w:r>
          </w:p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Connaissance des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documents: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(fiche de consentement,  fiche de suivi client)</w:t>
            </w:r>
          </w:p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Tarification - Marketing (lancement et développement commercial)</w:t>
            </w:r>
          </w:p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QCM compétence de fin de théorie et correction avec la formatrice</w:t>
            </w:r>
          </w:p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i/>
                <w:sz w:val="24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4"/>
                <w:u w:val="single"/>
              </w:rPr>
              <w:t>Apres-midi</w:t>
            </w:r>
            <w:proofErr w:type="spellEnd"/>
          </w:p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Santé et sécurité de la Technicienne (étude des risques- prévention)</w:t>
            </w:r>
          </w:p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Installation du plan de travail</w:t>
            </w:r>
          </w:p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Démonstration par la formatrice : les bons appuis, isolation parfaite des cils naturels, la prise parfaite des extensions, direction des extensions</w:t>
            </w:r>
          </w:p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Mise en situation avec analyse du regard et diagnostic (modèles photo)</w:t>
            </w:r>
          </w:p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Entraînement sur tête malléable</w:t>
            </w:r>
          </w:p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Dépose et remplissage mensuel</w:t>
            </w:r>
          </w:p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JOUR 2 :</w:t>
            </w:r>
          </w:p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i/>
                <w:sz w:val="24"/>
                <w:u w:val="single"/>
              </w:rPr>
            </w:pPr>
            <w:proofErr w:type="gramStart"/>
            <w:r>
              <w:rPr>
                <w:rFonts w:ascii="Calibri" w:eastAsia="Calibri" w:hAnsi="Calibri" w:cs="Calibri"/>
                <w:i/>
                <w:sz w:val="24"/>
                <w:u w:val="single"/>
              </w:rPr>
              <w:t>Matin:</w:t>
            </w:r>
            <w:proofErr w:type="gramEnd"/>
          </w:p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Débrifing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participatif sur la théorie du jour 1</w:t>
            </w:r>
          </w:p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Démonstration sur modèle vivant par la formatrice</w:t>
            </w:r>
          </w:p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DIAGNOSTIC ET PRATIQUE des stagiaires sur modèle vivant Pose cil à cil</w:t>
            </w:r>
          </w:p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i/>
                <w:sz w:val="24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4"/>
                <w:u w:val="single"/>
              </w:rPr>
              <w:t>Apres-midi</w:t>
            </w:r>
            <w:proofErr w:type="spellEnd"/>
            <w:r>
              <w:rPr>
                <w:rFonts w:ascii="Calibri" w:eastAsia="Calibri" w:hAnsi="Calibri" w:cs="Calibri"/>
                <w:i/>
                <w:sz w:val="24"/>
                <w:u w:val="single"/>
              </w:rPr>
              <w:t xml:space="preserve"> :</w:t>
            </w:r>
          </w:p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PRATIQUE sur modèle vivant pose pré-faits</w:t>
            </w:r>
          </w:p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Evaluation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pratique finale (tableau d’évaluation)</w:t>
            </w:r>
          </w:p>
          <w:p w:rsidR="00512417" w:rsidRDefault="00512417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  <w:p w:rsidR="002B5B09" w:rsidRDefault="00512417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Jour 3 : </w:t>
            </w:r>
          </w:p>
          <w:p w:rsidR="002B5B09" w:rsidRDefault="002B5B09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Analyse des besoins après pratique</w:t>
            </w:r>
          </w:p>
          <w:p w:rsidR="00512417" w:rsidRDefault="00512417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Pratique sur modèle humain sous la supervision de la formatrice.</w:t>
            </w:r>
          </w:p>
          <w:p w:rsidR="00512417" w:rsidRDefault="00512417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Acquisition des gestes plus rapides.</w:t>
            </w:r>
          </w:p>
          <w:p w:rsidR="00693CE4" w:rsidRDefault="00693CE4">
            <w:pPr>
              <w:rPr>
                <w:rFonts w:ascii="Calibri" w:eastAsia="Calibri" w:hAnsi="Calibri" w:cs="Calibri"/>
                <w:b/>
                <w:sz w:val="24"/>
              </w:rPr>
            </w:pPr>
          </w:p>
        </w:tc>
      </w:tr>
      <w:tr w:rsidR="00693CE4">
        <w:trPr>
          <w:trHeight w:val="9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lastRenderedPageBreak/>
              <w:t>Modalités pédagogiques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E4" w:rsidRDefault="00000000">
            <w:pPr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Moyens pédagogiques :</w:t>
            </w:r>
          </w:p>
          <w:p w:rsidR="00693CE4" w:rsidRDefault="0000000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Livret de formation</w:t>
            </w:r>
          </w:p>
          <w:p w:rsidR="00693CE4" w:rsidRDefault="0000000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Supports d'entraînement</w:t>
            </w:r>
          </w:p>
          <w:p w:rsidR="00693CE4" w:rsidRDefault="0000000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Modèles humains</w:t>
            </w:r>
          </w:p>
          <w:p w:rsidR="00693CE4" w:rsidRDefault="00000000">
            <w:pPr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Méthodes : </w:t>
            </w:r>
          </w:p>
          <w:p w:rsidR="00693C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Participative, a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ctive,</w:t>
            </w:r>
          </w:p>
          <w:p w:rsidR="00693CE4" w:rsidRDefault="00000000">
            <w:pPr>
              <w:ind w:left="-46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Modalités :</w:t>
            </w:r>
          </w:p>
          <w:p w:rsidR="00693CE4" w:rsidRDefault="00000000">
            <w:pPr>
              <w:ind w:left="-46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Présentiel, Point en amont de la formation avec restitution du besoin client.</w:t>
            </w:r>
          </w:p>
          <w:p w:rsidR="00693CE4" w:rsidRDefault="00000000">
            <w:pPr>
              <w:ind w:left="-46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Point en fin de journée de formation, recueil des impressions, régulation sur les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autres  journées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en fonction de l’évolution pédagogique.</w:t>
            </w:r>
          </w:p>
          <w:p w:rsidR="00693CE4" w:rsidRDefault="00000000">
            <w:pPr>
              <w:ind w:left="-46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Évaluation à chaud en fin de formation, débriefing sur l’écart éventuel, formalisation d’une régulation sur les points soulevés.</w:t>
            </w:r>
          </w:p>
        </w:tc>
      </w:tr>
      <w:tr w:rsidR="00693CE4">
        <w:trPr>
          <w:trHeight w:val="9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lastRenderedPageBreak/>
              <w:t>Moyens d’encadrement de la formation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Jennifer MIQUEL s’engage à adapter chaque formation aux besoins réels du stagiaire. L’animation est basée sur une pédagogie active, avec des exercices pratiques et personnalisés qui permettent l'ancrage en temps réel.</w:t>
            </w:r>
          </w:p>
          <w:p w:rsidR="00693CE4" w:rsidRDefault="0000000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Cette animation s’appuie sur une alternance d’exposés théoriques et pratiques.</w:t>
            </w:r>
          </w:p>
          <w:p w:rsidR="00693CE4" w:rsidRDefault="0000000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Vidéo-projection. Support de cours délivré à chaque participant. Travaux pratiques.</w:t>
            </w:r>
          </w:p>
        </w:tc>
      </w:tr>
      <w:tr w:rsidR="00693CE4">
        <w:trPr>
          <w:trHeight w:val="9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Compétences / Capacités professionnelles visées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693CE4">
            <w:pPr>
              <w:rPr>
                <w:rFonts w:ascii="Calibri" w:eastAsia="Calibri" w:hAnsi="Calibri" w:cs="Calibri"/>
                <w:sz w:val="24"/>
              </w:rPr>
            </w:pPr>
          </w:p>
          <w:p w:rsidR="00693CE4" w:rsidRDefault="00000000">
            <w:pPr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Diagnostic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Clientèle:</w:t>
            </w:r>
            <w:proofErr w:type="gramEnd"/>
          </w:p>
          <w:p w:rsidR="00693CE4" w:rsidRDefault="00000000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Capacité à évaluer les besoins spécifiques de chaque client en matière d'extensions de cils.</w:t>
            </w:r>
          </w:p>
          <w:p w:rsidR="00693CE4" w:rsidRDefault="00000000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Aptitude à poser les bonnes questions pour comprendre les attentes et les préférences individuelles.</w:t>
            </w:r>
          </w:p>
          <w:p w:rsidR="00693CE4" w:rsidRDefault="00693CE4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693CE4" w:rsidRDefault="00000000">
            <w:pPr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Techniques de Pose d'Extensions de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Cils:</w:t>
            </w:r>
            <w:proofErr w:type="gramEnd"/>
          </w:p>
          <w:p w:rsidR="00693CE4" w:rsidRDefault="00000000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Maîtrise des différentes techniques de pose d'extensions de cils, adaptées à divers types de cils et de regards.</w:t>
            </w:r>
          </w:p>
          <w:p w:rsidR="00693CE4" w:rsidRDefault="00000000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Compétence à appliquer les extensions de manière précise et esthétique, en mettant en valeur les yeux du client.</w:t>
            </w:r>
          </w:p>
          <w:p w:rsidR="00693CE4" w:rsidRDefault="00693CE4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693CE4" w:rsidRDefault="00000000">
            <w:pPr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Organisation et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Hygiène:</w:t>
            </w:r>
            <w:proofErr w:type="gramEnd"/>
          </w:p>
          <w:p w:rsidR="00693CE4" w:rsidRDefault="00000000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Capacité à planifier efficacement le travail en préparant le plan de travail et le matériel nécessaire.</w:t>
            </w:r>
          </w:p>
          <w:p w:rsidR="00693CE4" w:rsidRDefault="00000000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Connaissance et respect des normes d'hygiène et de sécurité pour garantir un environnement de travail propre et sûr.</w:t>
            </w:r>
          </w:p>
          <w:p w:rsidR="00693CE4" w:rsidRDefault="00693CE4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693CE4" w:rsidRDefault="00000000">
            <w:pPr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Gestion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Administrative:</w:t>
            </w:r>
            <w:proofErr w:type="gramEnd"/>
          </w:p>
          <w:p w:rsidR="00693CE4" w:rsidRDefault="00000000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Compétence à établir des documents administratifs tels que les fiches de consentement et les fiches de suivi client, conformément aux réglementations en vigueur.</w:t>
            </w:r>
          </w:p>
          <w:p w:rsidR="00693CE4" w:rsidRDefault="00693CE4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693CE4" w:rsidRDefault="00000000">
            <w:pPr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Communication et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Promotion:</w:t>
            </w:r>
            <w:proofErr w:type="gramEnd"/>
          </w:p>
          <w:p w:rsidR="00693CE4" w:rsidRDefault="00000000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Utilisation efficace des outils de communication pour promouvoir ses services et gérer les interactions avec la clientèle.</w:t>
            </w:r>
          </w:p>
          <w:p w:rsidR="00693CE4" w:rsidRDefault="00000000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Capacité à communiquer de manière professionnelle et persuasive pour attirer et fidéliser la clientèle.</w:t>
            </w:r>
          </w:p>
          <w:p w:rsidR="00693CE4" w:rsidRDefault="00693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693CE4" w:rsidRDefault="00693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693CE4">
        <w:trPr>
          <w:trHeight w:val="9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Durée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Durée totale : 2 jours</w:t>
            </w:r>
            <w:r w:rsidR="00512417"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 xml:space="preserve">soit </w:t>
            </w:r>
            <w:r w:rsidR="009B19D0">
              <w:rPr>
                <w:rFonts w:ascii="Calibri" w:eastAsia="Calibri" w:hAnsi="Calibri" w:cs="Calibri"/>
                <w:sz w:val="24"/>
              </w:rPr>
              <w:t>16</w:t>
            </w:r>
            <w:r>
              <w:rPr>
                <w:rFonts w:ascii="Calibri" w:eastAsia="Calibri" w:hAnsi="Calibri" w:cs="Calibri"/>
                <w:sz w:val="24"/>
              </w:rPr>
              <w:t>h</w:t>
            </w:r>
          </w:p>
        </w:tc>
      </w:tr>
      <w:tr w:rsidR="00693CE4">
        <w:trPr>
          <w:trHeight w:val="9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Dates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A définir</w:t>
            </w:r>
          </w:p>
        </w:tc>
      </w:tr>
      <w:tr w:rsidR="00693CE4">
        <w:trPr>
          <w:trHeight w:val="9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Lieu(x)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512417">
            <w:pPr>
              <w:jc w:val="both"/>
              <w:rPr>
                <w:rFonts w:ascii="Calibri" w:eastAsia="Calibri" w:hAnsi="Calibri" w:cs="Calibri"/>
                <w:sz w:val="24"/>
                <w:highlight w:val="yellow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Sur place</w:t>
            </w:r>
          </w:p>
        </w:tc>
      </w:tr>
      <w:tr w:rsidR="00693CE4">
        <w:trPr>
          <w:trHeight w:val="9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lastRenderedPageBreak/>
              <w:t>Coût par participant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512417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990€ HT (Non soumis à la TVA)</w:t>
            </w:r>
          </w:p>
          <w:p w:rsidR="00693CE4" w:rsidRDefault="00693CE4">
            <w:pPr>
              <w:rPr>
                <w:rFonts w:ascii="Calibri" w:eastAsia="Calibri" w:hAnsi="Calibri" w:cs="Calibri"/>
                <w:sz w:val="24"/>
                <w:highlight w:val="yellow"/>
              </w:rPr>
            </w:pPr>
          </w:p>
        </w:tc>
      </w:tr>
      <w:tr w:rsidR="00693CE4">
        <w:trPr>
          <w:trHeight w:val="9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Accessibilité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En cas d’handicap, un entretien préalable sera mis en place pour aménager au mieux la formation avec votre handicap.</w:t>
            </w:r>
          </w:p>
          <w:p w:rsidR="00693CE4" w:rsidRDefault="0000000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Nos intervenants savent adapter leurs méthodologies pédagogiques en fonction des différentes situations d’handicap.</w:t>
            </w:r>
          </w:p>
        </w:tc>
      </w:tr>
      <w:tr w:rsidR="00693CE4">
        <w:trPr>
          <w:trHeight w:val="9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Restauration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Nombreux restaurants, boulangeries, snacks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4"/>
              </w:rPr>
              <w:t>a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proximité</w:t>
            </w:r>
          </w:p>
        </w:tc>
      </w:tr>
      <w:tr w:rsidR="00693CE4">
        <w:trPr>
          <w:trHeight w:val="9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Hébergement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rPr>
                <w:rFonts w:ascii="Calibri" w:eastAsia="Calibri" w:hAnsi="Calibri" w:cs="Calibri"/>
                <w:sz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</w:rPr>
              <w:t>nous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consulter si besoin</w:t>
            </w:r>
          </w:p>
        </w:tc>
      </w:tr>
      <w:tr w:rsidR="00693CE4">
        <w:trPr>
          <w:trHeight w:val="9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Responsable de l’action,</w:t>
            </w:r>
          </w:p>
          <w:p w:rsidR="00693CE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Contact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Jennifer MIQUEL / 0603070639 / jennyfer31@gmail.com</w:t>
            </w:r>
          </w:p>
        </w:tc>
      </w:tr>
      <w:tr w:rsidR="00693CE4">
        <w:trPr>
          <w:trHeight w:val="9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Formatrice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Jennifer MIQUEL / 0603070639 / jennyfer31@gmail.com</w:t>
            </w:r>
          </w:p>
        </w:tc>
      </w:tr>
      <w:tr w:rsidR="00693CE4">
        <w:trPr>
          <w:trHeight w:val="9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Suivi de l’action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Mise en place d’outils permettant de vérifier la réalité du suivi de la formation par les stagiaires </w:t>
            </w:r>
            <w:r>
              <w:rPr>
                <w:rFonts w:ascii="Calibri" w:eastAsia="Calibri" w:hAnsi="Calibri" w:cs="Calibri"/>
                <w:i/>
                <w:sz w:val="24"/>
              </w:rPr>
              <w:t>(émargement par les stagiaires et le formateur, Attestation de stage</w:t>
            </w:r>
            <w:r>
              <w:rPr>
                <w:rFonts w:ascii="Calibri" w:eastAsia="Calibri" w:hAnsi="Calibri" w:cs="Calibri"/>
                <w:sz w:val="24"/>
              </w:rPr>
              <w:t>)</w:t>
            </w:r>
          </w:p>
          <w:p w:rsidR="00693CE4" w:rsidRDefault="0000000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Une attestation de compétences et un certificat de réalisation sera remise à chaque stagiaire</w:t>
            </w:r>
          </w:p>
        </w:tc>
      </w:tr>
      <w:tr w:rsidR="00693CE4">
        <w:trPr>
          <w:trHeight w:val="9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Evaluation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 xml:space="preserve"> de l’action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693CE4">
            <w:pPr>
              <w:rPr>
                <w:rFonts w:ascii="Calibri" w:eastAsia="Calibri" w:hAnsi="Calibri" w:cs="Calibri"/>
                <w:sz w:val="24"/>
              </w:rPr>
            </w:pPr>
          </w:p>
          <w:p w:rsidR="00693CE4" w:rsidRDefault="00000000">
            <w:pPr>
              <w:rPr>
                <w:rFonts w:ascii="Calibri" w:eastAsia="Calibri" w:hAnsi="Calibri" w:cs="Calibri"/>
                <w:sz w:val="24"/>
                <w:highlight w:val="yellow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Evaluation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des acquis de compétences théoriques et pratiques : QCM, tableau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d’évaluation  7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critères</w:t>
            </w:r>
          </w:p>
          <w:p w:rsidR="00693CE4" w:rsidRDefault="0000000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Questionnaire pour évaluation de la prestation de formation 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« à chaud » </w:t>
            </w:r>
            <w:r>
              <w:rPr>
                <w:rFonts w:ascii="Calibri" w:eastAsia="Calibri" w:hAnsi="Calibri" w:cs="Calibri"/>
                <w:sz w:val="24"/>
              </w:rPr>
              <w:t xml:space="preserve">et 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« à froid » </w:t>
            </w:r>
            <w:r>
              <w:rPr>
                <w:rFonts w:ascii="Calibri" w:eastAsia="Calibri" w:hAnsi="Calibri" w:cs="Calibri"/>
                <w:i/>
                <w:sz w:val="24"/>
              </w:rPr>
              <w:t>a</w:t>
            </w:r>
            <w:r>
              <w:rPr>
                <w:rFonts w:ascii="Calibri" w:eastAsia="Calibri" w:hAnsi="Calibri" w:cs="Calibri"/>
                <w:sz w:val="24"/>
              </w:rPr>
              <w:t>près 3 mois.</w:t>
            </w:r>
          </w:p>
          <w:p w:rsidR="00693CE4" w:rsidRDefault="00693CE4">
            <w:pPr>
              <w:rPr>
                <w:rFonts w:ascii="Calibri" w:eastAsia="Calibri" w:hAnsi="Calibri" w:cs="Calibri"/>
                <w:sz w:val="24"/>
              </w:rPr>
            </w:pPr>
          </w:p>
          <w:p w:rsidR="00693CE4" w:rsidRDefault="00693CE4">
            <w:pPr>
              <w:rPr>
                <w:rFonts w:ascii="Calibri" w:eastAsia="Calibri" w:hAnsi="Calibri" w:cs="Calibri"/>
                <w:sz w:val="24"/>
                <w:highlight w:val="yellow"/>
              </w:rPr>
            </w:pPr>
          </w:p>
        </w:tc>
      </w:tr>
    </w:tbl>
    <w:p w:rsidR="00693CE4" w:rsidRDefault="00693CE4">
      <w:pPr>
        <w:rPr>
          <w:rFonts w:ascii="Calibri" w:eastAsia="Calibri" w:hAnsi="Calibri" w:cs="Calibri"/>
          <w:sz w:val="24"/>
        </w:rPr>
      </w:pPr>
    </w:p>
    <w:sectPr w:rsidR="00693C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567" w:left="567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01FA" w:rsidRDefault="005701FA">
      <w:r>
        <w:separator/>
      </w:r>
    </w:p>
  </w:endnote>
  <w:endnote w:type="continuationSeparator" w:id="0">
    <w:p w:rsidR="005701FA" w:rsidRDefault="00570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2910" w:rsidRDefault="0046291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2910" w:rsidRDefault="00462910">
    <w:pPr>
      <w:jc w:val="center"/>
      <w:rPr>
        <w:rFonts w:ascii="Helvetica Neue" w:eastAsia="Helvetica Neue" w:hAnsi="Helvetica Neue" w:cs="Helvetica Neue"/>
        <w:sz w:val="18"/>
        <w:szCs w:val="18"/>
      </w:rPr>
    </w:pPr>
    <w:r>
      <w:rPr>
        <w:rFonts w:ascii="Helvetica Neue" w:eastAsia="Helvetica Neue" w:hAnsi="Helvetica Neue" w:cs="Helvetica Neue"/>
        <w:sz w:val="18"/>
        <w:szCs w:val="18"/>
      </w:rPr>
      <w:t xml:space="preserve">Académie du regard marque déposée pas Studio Beauty 4 avenue des jasmins 31140 Saint Alban/  </w:t>
    </w:r>
  </w:p>
  <w:p w:rsidR="00693CE4" w:rsidRPr="00462910" w:rsidRDefault="00000000">
    <w:pPr>
      <w:jc w:val="center"/>
      <w:rPr>
        <w:rFonts w:ascii="Helvetica Neue" w:eastAsia="Helvetica Neue" w:hAnsi="Helvetica Neue" w:cs="Helvetica Neue"/>
        <w:sz w:val="18"/>
        <w:szCs w:val="18"/>
        <w:lang w:val="en-US"/>
      </w:rPr>
    </w:pPr>
    <w:r w:rsidRPr="00462910">
      <w:rPr>
        <w:rFonts w:ascii="Helvetica Neue" w:eastAsia="Helvetica Neue" w:hAnsi="Helvetica Neue" w:cs="Helvetica Neue"/>
        <w:sz w:val="18"/>
        <w:szCs w:val="18"/>
        <w:lang w:val="en-US"/>
      </w:rPr>
      <w:t>SIREN 513284166 / 0603070639</w:t>
    </w:r>
  </w:p>
  <w:p w:rsidR="00693CE4" w:rsidRPr="00462910" w:rsidRDefault="00000000">
    <w:pPr>
      <w:jc w:val="center"/>
      <w:rPr>
        <w:rFonts w:ascii="Helvetica Neue" w:eastAsia="Helvetica Neue" w:hAnsi="Helvetica Neue" w:cs="Helvetica Neue"/>
        <w:sz w:val="18"/>
        <w:szCs w:val="18"/>
        <w:lang w:val="en-US"/>
      </w:rPr>
    </w:pPr>
    <w:r w:rsidRPr="00462910">
      <w:rPr>
        <w:rFonts w:ascii="Helvetica Neue" w:eastAsia="Helvetica Neue" w:hAnsi="Helvetica Neue" w:cs="Helvetica Neue"/>
        <w:sz w:val="18"/>
        <w:szCs w:val="18"/>
        <w:lang w:val="en-US"/>
      </w:rPr>
      <w:t>https://www.</w:t>
    </w:r>
    <w:r w:rsidR="00462910" w:rsidRPr="00462910">
      <w:rPr>
        <w:rFonts w:ascii="Helvetica Neue" w:eastAsia="Helvetica Neue" w:hAnsi="Helvetica Neue" w:cs="Helvetica Neue"/>
        <w:sz w:val="18"/>
        <w:szCs w:val="18"/>
        <w:lang w:val="en-US"/>
      </w:rPr>
      <w:t>academieduregard</w:t>
    </w:r>
    <w:r w:rsidRPr="00462910">
      <w:rPr>
        <w:rFonts w:ascii="Helvetica Neue" w:eastAsia="Helvetica Neue" w:hAnsi="Helvetica Neue" w:cs="Helvetica Neue"/>
        <w:sz w:val="18"/>
        <w:szCs w:val="18"/>
        <w:lang w:val="en-US"/>
      </w:rPr>
      <w:t>.fr/</w:t>
    </w:r>
  </w:p>
  <w:p w:rsidR="00693CE4" w:rsidRDefault="00000000">
    <w:pPr>
      <w:jc w:val="center"/>
      <w:rPr>
        <w:rFonts w:ascii="Helvetica Neue" w:eastAsia="Helvetica Neue" w:hAnsi="Helvetica Neue" w:cs="Helvetica Neue"/>
        <w:sz w:val="18"/>
        <w:szCs w:val="18"/>
      </w:rPr>
    </w:pPr>
    <w:r>
      <w:rPr>
        <w:rFonts w:ascii="Helvetica Neue" w:eastAsia="Helvetica Neue" w:hAnsi="Helvetica Neue" w:cs="Helvetica Neue"/>
        <w:sz w:val="18"/>
        <w:szCs w:val="18"/>
      </w:rPr>
      <w:t xml:space="preserve">Version </w:t>
    </w:r>
    <w:r w:rsidR="00462910">
      <w:rPr>
        <w:rFonts w:ascii="Helvetica Neue" w:eastAsia="Helvetica Neue" w:hAnsi="Helvetica Neue" w:cs="Helvetica Neue"/>
        <w:sz w:val="18"/>
        <w:szCs w:val="18"/>
      </w:rPr>
      <w:t>2</w:t>
    </w:r>
    <w:r>
      <w:rPr>
        <w:rFonts w:ascii="Helvetica Neue" w:eastAsia="Helvetica Neue" w:hAnsi="Helvetica Neue" w:cs="Helvetica Neue"/>
        <w:sz w:val="18"/>
        <w:szCs w:val="18"/>
      </w:rPr>
      <w:t xml:space="preserve"> du </w:t>
    </w:r>
    <w:r w:rsidR="00462910">
      <w:rPr>
        <w:rFonts w:ascii="Helvetica Neue" w:eastAsia="Helvetica Neue" w:hAnsi="Helvetica Neue" w:cs="Helvetica Neue"/>
        <w:sz w:val="18"/>
        <w:szCs w:val="18"/>
      </w:rPr>
      <w:t>26</w:t>
    </w:r>
    <w:r>
      <w:rPr>
        <w:rFonts w:ascii="Helvetica Neue" w:eastAsia="Helvetica Neue" w:hAnsi="Helvetica Neue" w:cs="Helvetica Neue"/>
        <w:sz w:val="18"/>
        <w:szCs w:val="18"/>
      </w:rPr>
      <w:t>/</w:t>
    </w:r>
    <w:r w:rsidR="00462910">
      <w:rPr>
        <w:rFonts w:ascii="Helvetica Neue" w:eastAsia="Helvetica Neue" w:hAnsi="Helvetica Neue" w:cs="Helvetica Neue"/>
        <w:sz w:val="18"/>
        <w:szCs w:val="18"/>
      </w:rPr>
      <w:t>07</w:t>
    </w:r>
    <w:r>
      <w:rPr>
        <w:rFonts w:ascii="Helvetica Neue" w:eastAsia="Helvetica Neue" w:hAnsi="Helvetica Neue" w:cs="Helvetica Neue"/>
        <w:sz w:val="18"/>
        <w:szCs w:val="18"/>
      </w:rPr>
      <w:t>/202</w:t>
    </w:r>
    <w:r w:rsidR="00462910">
      <w:rPr>
        <w:rFonts w:ascii="Helvetica Neue" w:eastAsia="Helvetica Neue" w:hAnsi="Helvetica Neue" w:cs="Helvetica Neue"/>
        <w:sz w:val="18"/>
        <w:szCs w:val="18"/>
      </w:rPr>
      <w:t>4</w:t>
    </w:r>
  </w:p>
  <w:p w:rsidR="00693CE4" w:rsidRDefault="00693C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 w:cs="Arial"/>
        <w:color w:val="000000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2910" w:rsidRDefault="0046291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01FA" w:rsidRDefault="005701FA">
      <w:r>
        <w:separator/>
      </w:r>
    </w:p>
  </w:footnote>
  <w:footnote w:type="continuationSeparator" w:id="0">
    <w:p w:rsidR="005701FA" w:rsidRDefault="00570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2910" w:rsidRDefault="0046291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3CE4" w:rsidRDefault="00462910" w:rsidP="004629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Arial" w:cs="Arial"/>
        <w:color w:val="000000"/>
        <w:szCs w:val="22"/>
      </w:rPr>
    </w:pPr>
    <w:r>
      <w:rPr>
        <w:noProof/>
      </w:rPr>
      <w:drawing>
        <wp:inline distT="0" distB="0" distL="0" distR="0">
          <wp:extent cx="609600" cy="6096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855" cy="609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2910" w:rsidRDefault="0046291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05576"/>
    <w:multiLevelType w:val="multilevel"/>
    <w:tmpl w:val="8FDEB390"/>
    <w:lvl w:ilvl="0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35280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E4"/>
    <w:rsid w:val="002B5B09"/>
    <w:rsid w:val="00462910"/>
    <w:rsid w:val="00512417"/>
    <w:rsid w:val="005701FA"/>
    <w:rsid w:val="00693CE4"/>
    <w:rsid w:val="00706653"/>
    <w:rsid w:val="008D234F"/>
    <w:rsid w:val="009B19D0"/>
    <w:rsid w:val="00F9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6273DA"/>
  <w15:docId w15:val="{0E224B29-5BD0-4449-A650-96B36874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7C0"/>
    <w:rPr>
      <w:rFonts w:eastAsia="Times New Roman" w:cs="Times New Roman"/>
      <w:szCs w:val="24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uiPriority w:val="99"/>
    <w:rsid w:val="007A27C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A27C0"/>
    <w:pPr>
      <w:ind w:left="720"/>
      <w:contextualSpacing/>
      <w:jc w:val="both"/>
    </w:pPr>
    <w:rPr>
      <w:rFonts w:ascii="Comic Sans MS" w:eastAsia="Calibri" w:hAnsi="Comic Sans MS"/>
      <w:sz w:val="24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35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3599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526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526C8"/>
    <w:rPr>
      <w:rFonts w:ascii="Arial" w:eastAsia="Times New Roman" w:hAnsi="Arial" w:cs="Times New Roman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526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526C8"/>
    <w:rPr>
      <w:rFonts w:ascii="Arial" w:eastAsia="Times New Roman" w:hAnsi="Arial" w:cs="Times New Roman"/>
      <w:szCs w:val="24"/>
      <w:lang w:eastAsia="fr-FR"/>
    </w:rPr>
  </w:style>
  <w:style w:type="paragraph" w:customStyle="1" w:styleId="Corps">
    <w:name w:val="Corps"/>
    <w:rsid w:val="0066050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3nX+GI35Ix6SiFczODknMARvsg==">CgMxLjA4AHIhMU1vRWFlUEUxdVViTG9vVlJ2UGdrQnFwWkVXNEpiZHY4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976</Words>
  <Characters>5368</Characters>
  <Application>Microsoft Office Word</Application>
  <DocSecurity>0</DocSecurity>
  <Lines>44</Lines>
  <Paragraphs>12</Paragraphs>
  <ScaleCrop>false</ScaleCrop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Jean-Yves METIN</dc:creator>
  <cp:lastModifiedBy>adonis pango</cp:lastModifiedBy>
  <cp:revision>5</cp:revision>
  <dcterms:created xsi:type="dcterms:W3CDTF">2020-03-12T12:42:00Z</dcterms:created>
  <dcterms:modified xsi:type="dcterms:W3CDTF">2024-10-21T22:00:00Z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0x010100E19F25780DE2BD4A9C2427A6513E2CFD</vt:lpwstr>
  </property>
</Properties>
</file>